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3EE" w:rsidRDefault="000223EE" w:rsidP="000223EE">
      <w:r w:rsidRPr="0016012E">
        <w:rPr>
          <w:b/>
        </w:rPr>
        <w:t>Intensive Care</w:t>
      </w:r>
      <w:r>
        <w:t xml:space="preserve"> – intensyvaus valyvo priemonė</w:t>
      </w:r>
    </w:p>
    <w:p w:rsidR="000223EE" w:rsidRDefault="000223EE" w:rsidP="000223EE">
      <w:r>
        <w:t xml:space="preserve">Paskirits : Glimtrex Intensive Care yra skirta alyvuotų ir vaškuotų grindų intensyviam valymui t.y. įsisenėjusio purvo valymui ir lengvų  įbrėžimų pašalinimui. </w:t>
      </w:r>
    </w:p>
    <w:p w:rsidR="000223EE" w:rsidRDefault="000223EE" w:rsidP="000223EE"/>
    <w:p w:rsidR="000223EE" w:rsidRDefault="000223EE" w:rsidP="000223EE">
      <w:r>
        <w:t>Naudojimo instrukcija :</w:t>
      </w:r>
    </w:p>
    <w:p w:rsidR="000223EE" w:rsidRDefault="000223EE" w:rsidP="000223EE">
      <w:pPr>
        <w:pStyle w:val="ListParagraph"/>
        <w:numPr>
          <w:ilvl w:val="0"/>
          <w:numId w:val="6"/>
        </w:numPr>
      </w:pPr>
      <w:r>
        <w:t>Prieš naudojant visas priemones rekomenduojama  jas išbandyti mažame plote</w:t>
      </w:r>
    </w:p>
    <w:p w:rsidR="000223EE" w:rsidRDefault="000223EE" w:rsidP="000223EE">
      <w:pPr>
        <w:pStyle w:val="ListParagraph"/>
        <w:numPr>
          <w:ilvl w:val="0"/>
          <w:numId w:val="4"/>
        </w:numPr>
      </w:pPr>
      <w:r>
        <w:t>Išsiurbkite grindis arba su sausu skuduru nuvalykite dulkes</w:t>
      </w:r>
    </w:p>
    <w:p w:rsidR="000223EE" w:rsidRDefault="000223EE" w:rsidP="000223EE">
      <w:pPr>
        <w:pStyle w:val="ListParagraph"/>
        <w:numPr>
          <w:ilvl w:val="0"/>
          <w:numId w:val="4"/>
        </w:numPr>
      </w:pPr>
      <w:r>
        <w:t>Stipriai pažeistas ar purvinas vietas, rekomenduojama išvalyti su Glimtrex Remover</w:t>
      </w:r>
    </w:p>
    <w:p w:rsidR="000223EE" w:rsidRDefault="000223EE" w:rsidP="000223EE">
      <w:pPr>
        <w:pStyle w:val="ListParagraph"/>
        <w:numPr>
          <w:ilvl w:val="0"/>
          <w:numId w:val="4"/>
        </w:numPr>
      </w:pPr>
      <w:r>
        <w:t>Jeigu naudojote Glimtrex Remover palaukite kol grindys pilnai išdžius</w:t>
      </w:r>
    </w:p>
    <w:p w:rsidR="000223EE" w:rsidRDefault="000223EE" w:rsidP="000223EE">
      <w:pPr>
        <w:pStyle w:val="ListParagraph"/>
        <w:numPr>
          <w:ilvl w:val="0"/>
          <w:numId w:val="4"/>
        </w:numPr>
      </w:pPr>
      <w:r>
        <w:t>Su šluoste ar skuduru išplaukite grindis su Intensive Care</w:t>
      </w:r>
    </w:p>
    <w:p w:rsidR="000223EE" w:rsidRDefault="000223EE" w:rsidP="000223EE">
      <w:pPr>
        <w:pStyle w:val="ListParagraph"/>
        <w:numPr>
          <w:ilvl w:val="0"/>
          <w:numId w:val="4"/>
        </w:numPr>
      </w:pPr>
      <w:r>
        <w:t>Leiskite grindims išdžiūti (2-4h)</w:t>
      </w:r>
    </w:p>
    <w:p w:rsidR="000223EE" w:rsidRDefault="000223EE" w:rsidP="000223EE">
      <w:pPr>
        <w:pStyle w:val="ListParagraph"/>
        <w:numPr>
          <w:ilvl w:val="0"/>
          <w:numId w:val="4"/>
        </w:numPr>
      </w:pPr>
      <w:r>
        <w:t>Džiaukitės švariomis ir atnaujintomis grindimis</w:t>
      </w:r>
    </w:p>
    <w:p w:rsidR="000223EE" w:rsidRDefault="000223EE" w:rsidP="000223EE"/>
    <w:p w:rsidR="000223EE" w:rsidRDefault="000223EE" w:rsidP="000223EE">
      <w:r>
        <w:t>Išeiga :</w:t>
      </w:r>
    </w:p>
    <w:p w:rsidR="000223EE" w:rsidRDefault="000223EE" w:rsidP="000223EE">
      <w:pPr>
        <w:pStyle w:val="ListParagraph"/>
        <w:numPr>
          <w:ilvl w:val="0"/>
          <w:numId w:val="5"/>
        </w:numPr>
      </w:pPr>
      <w:r>
        <w:t>Lengvas valymas – 45m2/l</w:t>
      </w:r>
    </w:p>
    <w:p w:rsidR="000223EE" w:rsidRDefault="000223EE" w:rsidP="000223EE">
      <w:pPr>
        <w:pStyle w:val="ListParagraph"/>
        <w:numPr>
          <w:ilvl w:val="0"/>
          <w:numId w:val="5"/>
        </w:numPr>
      </w:pPr>
      <w:r>
        <w:t>Vidutinis valymas – 30m2/l</w:t>
      </w:r>
    </w:p>
    <w:p w:rsidR="000223EE" w:rsidRDefault="000223EE" w:rsidP="000223EE">
      <w:pPr>
        <w:pStyle w:val="ListParagraph"/>
        <w:numPr>
          <w:ilvl w:val="0"/>
          <w:numId w:val="5"/>
        </w:numPr>
      </w:pPr>
      <w:r>
        <w:t>Stiprus valymas – 15m2/l</w:t>
      </w:r>
    </w:p>
    <w:p w:rsidR="000223EE" w:rsidRDefault="000223EE" w:rsidP="000223EE">
      <w:r>
        <w:t>Grindų paviršių dengimai ant kurių galima naudoti Intensive Care :</w:t>
      </w:r>
    </w:p>
    <w:p w:rsidR="000223EE" w:rsidRDefault="000223EE" w:rsidP="000223EE">
      <w:pPr>
        <w:pStyle w:val="ListParagraph"/>
        <w:numPr>
          <w:ilvl w:val="0"/>
          <w:numId w:val="1"/>
        </w:numPr>
      </w:pPr>
      <w:r>
        <w:t>Alyvuotos grindys</w:t>
      </w:r>
    </w:p>
    <w:p w:rsidR="000223EE" w:rsidRDefault="000223EE" w:rsidP="000223EE">
      <w:pPr>
        <w:pStyle w:val="ListParagraph"/>
        <w:numPr>
          <w:ilvl w:val="0"/>
          <w:numId w:val="1"/>
        </w:numPr>
      </w:pPr>
      <w:r>
        <w:t>Vaškuotos grindys</w:t>
      </w:r>
    </w:p>
    <w:p w:rsidR="00DA1D4D" w:rsidRPr="000223EE" w:rsidRDefault="00DA1D4D" w:rsidP="000223EE">
      <w:bookmarkStart w:id="0" w:name="_GoBack"/>
      <w:bookmarkEnd w:id="0"/>
    </w:p>
    <w:sectPr w:rsidR="00DA1D4D" w:rsidRPr="00022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A40"/>
    <w:multiLevelType w:val="hybridMultilevel"/>
    <w:tmpl w:val="0B6A5C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302B0"/>
    <w:multiLevelType w:val="hybridMultilevel"/>
    <w:tmpl w:val="9686FC0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C154A"/>
    <w:multiLevelType w:val="hybridMultilevel"/>
    <w:tmpl w:val="D20E07B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E7F3A"/>
    <w:multiLevelType w:val="hybridMultilevel"/>
    <w:tmpl w:val="4BA0AFE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143A8"/>
    <w:multiLevelType w:val="hybridMultilevel"/>
    <w:tmpl w:val="6A024DA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B2534"/>
    <w:multiLevelType w:val="hybridMultilevel"/>
    <w:tmpl w:val="F1E0D7B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5C4"/>
    <w:rsid w:val="000223EE"/>
    <w:rsid w:val="004535C4"/>
    <w:rsid w:val="008F7420"/>
    <w:rsid w:val="00DA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3458A"/>
  <w15:chartTrackingRefBased/>
  <w15:docId w15:val="{5DAD095D-4669-4A26-AE39-B9D72562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3EE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Mindaugas</dc:creator>
  <cp:keywords/>
  <dc:description/>
  <cp:lastModifiedBy>Mindaugas</cp:lastModifiedBy>
  <cp:revision>2</cp:revision>
  <dcterms:created xsi:type="dcterms:W3CDTF">2019-05-12T18:42:00Z</dcterms:created>
  <dcterms:modified xsi:type="dcterms:W3CDTF">2019-05-12T18:42:00Z</dcterms:modified>
</cp:coreProperties>
</file>